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75" w:rsidRPr="00E41B75" w:rsidRDefault="00E41B75" w:rsidP="00E41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41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Анализ</w:t>
      </w:r>
    </w:p>
    <w:p w:rsidR="00E41B75" w:rsidRPr="00E41B75" w:rsidRDefault="00E41B75" w:rsidP="00E41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41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работы  </w:t>
      </w:r>
      <w:r w:rsidR="007843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отдела по учебно-методической работе </w:t>
      </w:r>
      <w:r w:rsidRPr="00E41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Управления образования </w:t>
      </w:r>
      <w:proofErr w:type="spellStart"/>
      <w:r w:rsidR="007843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Алькеевского</w:t>
      </w:r>
      <w:proofErr w:type="spellEnd"/>
      <w:r w:rsidR="0078438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МР РТ</w:t>
      </w:r>
      <w:r w:rsidRPr="00E41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</w:t>
      </w:r>
    </w:p>
    <w:p w:rsidR="00E41B75" w:rsidRPr="00E41B75" w:rsidRDefault="00D910D9" w:rsidP="00E41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 2018</w:t>
      </w:r>
      <w:r w:rsidR="00E41B75" w:rsidRPr="00E41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-201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</w:t>
      </w:r>
      <w:r w:rsidR="00E41B75" w:rsidRPr="00E41B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учебный год.</w:t>
      </w:r>
    </w:p>
    <w:p w:rsidR="00E41B75" w:rsidRPr="00E41B75" w:rsidRDefault="00E41B75" w:rsidP="00E41B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41B75" w:rsidRPr="00E41B75" w:rsidRDefault="00D910D9" w:rsidP="00E41B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2018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 xml:space="preserve"> учебном  году  деятельность </w:t>
      </w:r>
      <w:r w:rsidR="00784381" w:rsidRPr="00784381">
        <w:rPr>
          <w:rFonts w:ascii="Times New Roman" w:eastAsia="Times New Roman" w:hAnsi="Times New Roman" w:cs="Times New Roman"/>
          <w:sz w:val="24"/>
          <w:szCs w:val="24"/>
        </w:rPr>
        <w:t xml:space="preserve">отдела по учебно-методической работе 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 xml:space="preserve">была организована в соответствии с требованиями Закона об образовании, приоритетными направлениями национального проекта «Образование», нормативными документами Министерства образования  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>РТ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 xml:space="preserve">, Управления образования, планом 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 и была направлена на раскрытие методической темы: «Совершенствование уровня профессиональной компетентности педагога как инструмент повышения качества образования».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Приоритетными направлениями в деятельности являлись:</w:t>
      </w:r>
    </w:p>
    <w:p w:rsidR="00E41B75" w:rsidRPr="00E41B75" w:rsidRDefault="00E41B75" w:rsidP="00E41B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-сохранение единого образовательного пространства на территории </w:t>
      </w:r>
      <w:proofErr w:type="spellStart"/>
      <w:r w:rsidR="00784381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="00784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района с учетом принципов вариативности и преемственности образовательных программ и единых предметных линий;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       - развитие форм методической работы для создания условий по освоению педагогами современных образовательных технологий;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совершенствование муниципальной системы оценки качества образования;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8"/>
          <w:szCs w:val="28"/>
        </w:rPr>
        <w:t>- у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силение работы по диагностике и мониторингу профессиональных проблем педагогов и проецирование их на деятельность методического кабинета;</w:t>
      </w:r>
    </w:p>
    <w:p w:rsid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организация системы повышения  квалификации педагогов через работу районных методических объединений; семинаров, конкурсов, конференций, курсов повышения квалификации;</w:t>
      </w:r>
    </w:p>
    <w:p w:rsidR="00784381" w:rsidRPr="00E41B75" w:rsidRDefault="00784381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организация работы со школами с низким качеством образования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    методическое обеспечение 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</w:rPr>
        <w:t>предпрофильного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 и профильного обучения;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- информационно-методическое обеспечение государственной (итоговой) аттестации выпускников 9-х и 11-х классов;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 работа с одаренными детьми через организацию олимпиадной работы, проведение конкурсов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организация проведения и сопровождение всероссийских проверочных работ, региональных проверочных работ, национального исследования качества образования;</w:t>
      </w:r>
    </w:p>
    <w:p w:rsidR="00D910D9" w:rsidRPr="00E41B75" w:rsidRDefault="00D910D9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организация  проведения районных конкурсов для педагогов, всероссийского конкурса профессионального мастерства «Учитель года», «Воспитатель года».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 Эти направления реализовывались через систему практической работы со всеми категориями педагогических кадров, включая работу методических объединений, научно-практические конференции, консультации, собеседования, конкурсы профессионального мастерства.</w:t>
      </w:r>
    </w:p>
    <w:p w:rsidR="00E41B75" w:rsidRPr="00E41B75" w:rsidRDefault="00E41B75" w:rsidP="00E41B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b/>
          <w:sz w:val="24"/>
          <w:szCs w:val="24"/>
        </w:rPr>
        <w:t>1.Анализ состояния и результатов  методической работы в образовательных организациях.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школ, районных и школьных методических объединений включили данную тему в планы методической работы, продолжили ее практическое освоение. В течение года изучалось и анализировалось состояние результатов методической работы в образовательных организациях, были определены направления ее совершенствования. По результатам предоставленных анализов методической работы с педагогическими кадрами в школах выявлено, что работа с учителями выстроена в соответствии с общешкольными планами, имеется вся необходимая документация. Для углубленной проработки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</w:rPr>
        <w:t>частно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>предметных и дидактических проблем были созданы и работали школьные методические объединения (ШМО), они являлись главным звеном методической работы.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Каждое школьное методическое объединение работало над своей методической темой, связанной с методической темой школы, и в своей деятельности, прежде всего, ориентировалось на организацию методической помощи учителю в межкурсовой период.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В методической работе школ использовались классические формы работы: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тематические педсоветы;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заседания методического объединения;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работа по самообразованию;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предметные недели;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педагогические мониторинги;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обучение на курсах повышения квалификации и др.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Созданные в школах методические объединения способствовали решению приоритетных психолого-педагогических проблем, координировали взаимодействие методических объединений, оказывали помощь педагогическому коллективу в работе над единой методической темой.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Для повышения педагогического мастерства учителей и распространения лучшего опыта систематически проводились заседания районных методических объединений, совмещенных с проведением открытых уроков, мастер-классов. С целью ознакомления педагогов с основными тенденциями в российском образовании проводились педагогические советы, совещания при директоре.   На педагогических советах изучались и обсуждались такие актуальные документы, как стандарты начального, основного и общего образования, ФГОС для детей с ОВЗ, рассматривались вопросы нормативно-правового и научно-методического обеспечения образовательного процесса.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Вместе с тем отмечены недостатки в методической работе школ: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неполный охват и вовлеченность учителей в методическую работу в той или иной форме, поиск новых нетрадиционных форм методической работы;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недостаточно ведется работа по обобщению педагогического опыта.</w:t>
      </w: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/>
          <w:i/>
          <w:sz w:val="24"/>
          <w:szCs w:val="24"/>
        </w:rPr>
        <w:t>Направления совершенствования методической работы: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организация системы методической работы в школе с целью развития педагогического творчества и самореализации инициативы педагогов;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</w:rPr>
        <w:t>- максимальное привлечение учителей через различные формы (от постоянных до единовременных) к методической работе школы, применение в работе новых  формы методической работы;</w:t>
      </w:r>
      <w:proofErr w:type="gramEnd"/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усиление работы школьных методических объединение по поиску, обобщению передового педагогического опыта, его распространению, что позволит поднять уровень методической работы в школе, отразится на результатах обучения и воспитания учащихся;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создание условий для использования на уроках современных информационных технологий;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 сопровождение деятельности педагогов в условиях введения федеральных государственных образовательных стандартов НОО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в  штатном режиме;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для обеспечения успеха в руководстве методической работы в школе необходимо более глубоко использовать самоанализ педагогических процессов и формирование умения обобщать опыт своей образовательной деятельности.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 </w:t>
      </w:r>
      <w:r w:rsidRPr="00E41B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 общеобразовательных </w:t>
      </w:r>
      <w:r w:rsidR="00FD3BF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учреждениях района на 01.06.2019</w:t>
      </w:r>
      <w:r w:rsidRPr="00E41B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г.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 осуществляют</w:t>
      </w: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78438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332 </w:t>
      </w:r>
      <w:r w:rsidRPr="00E41B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педагога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Систему общего образования в районе 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>представляют 20 общеобразовательных школ, 31 учреждение дошкольного образования, 3 учреждения дополнительного образования детей.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</w:rPr>
        <w:t>1.Повышение квалификации педагогических кадров.</w:t>
      </w:r>
    </w:p>
    <w:p w:rsidR="00E41B75" w:rsidRPr="00E41B75" w:rsidRDefault="00E41B75" w:rsidP="00E41B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Важным показателем результативности деятельности методического кабинета является обеспечение качества образовательных услуг. В этом большое значение имеет повышение квалификации педагогов. </w:t>
      </w:r>
    </w:p>
    <w:p w:rsidR="00E41B75" w:rsidRPr="00E41B75" w:rsidRDefault="00E41B75" w:rsidP="00E41B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В соответствии с  Указом Президента Российской Федерации от 07.05.2012 № 597 «О мерах по реализации государственной социальной политики» к 2020 году число высококвалифицированных работников должно составлять не менее трети от числа квалифицированных работников.</w:t>
      </w:r>
      <w:r w:rsidRPr="00E41B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Методический кабинет совместно с образовательными организациями района создает условия для непрерывного образования педагогов. </w:t>
      </w:r>
    </w:p>
    <w:p w:rsidR="00E41B75" w:rsidRPr="00E41B75" w:rsidRDefault="00E41B75" w:rsidP="00E41B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E4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овый закон об образовании закрепляет за педагогическим работником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право на дополнительное профессиональное образование по профилю педагогической деятельности не реже,  чем один раз в три года.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1B75" w:rsidRPr="00E41B75" w:rsidRDefault="00E41B75" w:rsidP="00E41B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>а курсах повышения квалификации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FD3BF6">
        <w:rPr>
          <w:rFonts w:ascii="Times New Roman" w:eastAsia="Times New Roman" w:hAnsi="Times New Roman" w:cs="Times New Roman"/>
          <w:sz w:val="24"/>
          <w:szCs w:val="24"/>
        </w:rPr>
        <w:t>9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году обучилось </w:t>
      </w:r>
      <w:r w:rsidR="00275716">
        <w:rPr>
          <w:rFonts w:ascii="Times New Roman" w:eastAsia="Times New Roman" w:hAnsi="Times New Roman" w:cs="Times New Roman"/>
          <w:sz w:val="24"/>
          <w:szCs w:val="24"/>
        </w:rPr>
        <w:t>161</w:t>
      </w:r>
      <w:r w:rsidRPr="005405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человек  и </w:t>
      </w:r>
      <w:r w:rsidR="0054052E" w:rsidRPr="0054052E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FD3BF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4052E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прошли курсы повышения квалификации  дистанционно.</w:t>
      </w:r>
    </w:p>
    <w:p w:rsidR="00E41B75" w:rsidRPr="00E41B75" w:rsidRDefault="00784381" w:rsidP="00E41B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784381">
        <w:rPr>
          <w:rFonts w:ascii="Times New Roman" w:eastAsia="Times New Roman" w:hAnsi="Times New Roman" w:cs="Times New Roman"/>
          <w:sz w:val="24"/>
          <w:szCs w:val="24"/>
          <w:highlight w:val="yellow"/>
        </w:rPr>
        <w:t>6</w:t>
      </w:r>
      <w:r w:rsidR="00E41B75" w:rsidRPr="007843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>педагогов района из общего числа прошедших курсы повышения квалификации  прошли подготовку как эксперты оценки профессиональной деятельности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эксперты ГИА.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1B75" w:rsidRPr="00E41B75" w:rsidRDefault="00E41B75" w:rsidP="0078438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ab/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для педагогов района  является востребованным  использование дистанционных форм обучения при повышении квалификации, что дает возможность  сделать сам учебный процесс удобным и индивидуально ориентированным для педагога.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план курсовой подготовки педагогов в ОО района выполняется и по очерёдности курсовых мероприятий и по количеству часов, отвечающих требованиям к курсовой подготовке педагогических кадров. 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2018 - 2019 году муниципальной методической службе и администрации образовательных организаций уделять особое внимание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Symbol" w:eastAsia="Times New Roman" w:hAnsi="Symbol" w:cs="Symbol"/>
          <w:sz w:val="12"/>
          <w:szCs w:val="12"/>
          <w:lang w:eastAsia="ru-RU"/>
        </w:rPr>
        <w:t></w:t>
      </w:r>
      <w:r w:rsidRPr="00E41B75">
        <w:rPr>
          <w:rFonts w:ascii="Symbol" w:eastAsia="Times New Roman" w:hAnsi="Symbol" w:cs="Symbol"/>
          <w:sz w:val="12"/>
          <w:szCs w:val="12"/>
          <w:lang w:eastAsia="ru-RU"/>
        </w:rPr>
        <w:t></w:t>
      </w:r>
      <w:r w:rsidRPr="00E41B75">
        <w:rPr>
          <w:rFonts w:ascii="Symbol" w:eastAsia="Times New Roman" w:hAnsi="Symbol" w:cs="Symbol"/>
          <w:sz w:val="12"/>
          <w:szCs w:val="12"/>
          <w:lang w:eastAsia="ru-RU"/>
        </w:rPr>
        <w:t>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строгий учет  и своевременное фиксирование количества часов пройденной курсовой подготовки в течение 3-х лет;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Symbol" w:eastAsia="Times New Roman" w:hAnsi="Symbol" w:cs="Symbol"/>
          <w:sz w:val="12"/>
          <w:szCs w:val="12"/>
          <w:lang w:eastAsia="ru-RU"/>
        </w:rPr>
        <w:t></w:t>
      </w:r>
      <w:r w:rsidRPr="00E41B75">
        <w:rPr>
          <w:rFonts w:ascii="Symbol" w:eastAsia="Times New Roman" w:hAnsi="Symbol" w:cs="Symbol"/>
          <w:sz w:val="12"/>
          <w:szCs w:val="12"/>
          <w:lang w:eastAsia="ru-RU"/>
        </w:rPr>
        <w:t>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прохождения каждым педагогом ОО курсов повышения квалификации, при необходимости – курсы профессиональной переподготовки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1B75" w:rsidRPr="00E41B75" w:rsidRDefault="00E41B75" w:rsidP="00E41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</w:rPr>
        <w:t>2. Организация работы районных методических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b/>
          <w:sz w:val="24"/>
          <w:szCs w:val="24"/>
        </w:rPr>
        <w:t>объединений педагогических работников образовательных организаций.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      Система методической службы района представлена традиционным взаимодействием структур при  методическом кабинете: районный методический совет, районные методические и школьные предметные и объединения.  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      Работа районного методического совета планировалась в соответствии с текущими задачами РМК.  В повестку заседаний включались вопросы:</w:t>
      </w:r>
    </w:p>
    <w:p w:rsidR="00E41B75" w:rsidRPr="00E41B75" w:rsidRDefault="00E41B75" w:rsidP="00E41B7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B75">
        <w:rPr>
          <w:rFonts w:ascii="Times New Roman" w:eastAsia="Calibri" w:hAnsi="Times New Roman" w:cs="Times New Roman"/>
          <w:sz w:val="24"/>
          <w:szCs w:val="24"/>
        </w:rPr>
        <w:t>Результаты государственной итогов</w:t>
      </w:r>
      <w:r w:rsidR="00784381">
        <w:rPr>
          <w:rFonts w:ascii="Times New Roman" w:eastAsia="Calibri" w:hAnsi="Times New Roman" w:cs="Times New Roman"/>
          <w:sz w:val="24"/>
          <w:szCs w:val="24"/>
        </w:rPr>
        <w:t xml:space="preserve">ой аттестации </w:t>
      </w:r>
      <w:proofErr w:type="gramStart"/>
      <w:r w:rsidR="00784381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E41B7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41B75" w:rsidRPr="00E41B75" w:rsidRDefault="00E41B75" w:rsidP="00E41B7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Создание системы учительского роста на основе независимой оценки профессиональных компетенций;</w:t>
      </w:r>
    </w:p>
    <w:p w:rsidR="00E41B75" w:rsidRPr="00E41B75" w:rsidRDefault="00E41B75" w:rsidP="00E41B7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</w:rPr>
        <w:t>Внутришкольная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система оценки качества образования: проблемы и перспективы;</w:t>
      </w:r>
    </w:p>
    <w:p w:rsidR="00E41B75" w:rsidRPr="00E41B75" w:rsidRDefault="00E41B75" w:rsidP="00E41B7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процесса разработки и внедрения образовательных маршрутов обучающихся;</w:t>
      </w:r>
    </w:p>
    <w:p w:rsidR="00E41B75" w:rsidRPr="00E41B75" w:rsidRDefault="00E41B75" w:rsidP="00E41B7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Деятельность администрации общеобразовательных учреждений по обеспечению проведения ГИА выпускников;</w:t>
      </w:r>
    </w:p>
    <w:p w:rsidR="00E41B75" w:rsidRPr="00E41B75" w:rsidRDefault="00E41B75" w:rsidP="00E41B75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Построение индивидуальной образовательной траектории </w:t>
      </w:r>
      <w:proofErr w:type="gramStart"/>
      <w:r w:rsidRPr="00E41B75">
        <w:rPr>
          <w:rFonts w:ascii="Times New Roman" w:eastAsia="Calibri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E41B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средствами внеурочной деятельности.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методической работе, направленной на повышение квалификации педагогов, значительную роль играют районные методические объединения, семинары, работа которых содействует созданию благоприятной среды для обмена информацией, опытом профессионального роста. </w:t>
      </w:r>
    </w:p>
    <w:p w:rsidR="00E41B75" w:rsidRPr="00E41B75" w:rsidRDefault="00FD3BF6" w:rsidP="00E41B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 2018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 действовало:</w:t>
      </w:r>
    </w:p>
    <w:p w:rsidR="00E41B75" w:rsidRPr="00E41B75" w:rsidRDefault="00374194" w:rsidP="00E41B7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E41B75"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районных методических объединений учителей – предметников: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литературы;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математики и физики;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биологии;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-  химии;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географии;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начальных классов;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физической культуры и ОБЖ;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-  истории и обществознания;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- астрономии;</w:t>
      </w:r>
    </w:p>
    <w:p w:rsidR="00E41B75" w:rsidRPr="00E41B75" w:rsidRDefault="00FD3BF6" w:rsidP="00E41B75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ОРКСЭ и ОДНКНР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возглавляли педаго</w:t>
      </w:r>
      <w:r w:rsidR="00784381">
        <w:rPr>
          <w:rFonts w:ascii="Times New Roman" w:eastAsia="Times New Roman" w:hAnsi="Times New Roman" w:cs="Times New Roman"/>
          <w:sz w:val="24"/>
          <w:szCs w:val="24"/>
          <w:lang w:eastAsia="ru-RU"/>
        </w:rPr>
        <w:t>ги, имеющие большой опыт работы.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их руководством содержательная работа с педагогами района проводилась в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формах: мастер-классы, круглые столы, презентации опыта, открытые уроки, семинары, практикумы и т.п</w:t>
      </w:r>
      <w:r w:rsidRPr="00E41B75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методических объединений можно сделать следующие выводы: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Работа РМО была </w:t>
      </w:r>
      <w:r w:rsidRPr="00E41B75">
        <w:rPr>
          <w:rFonts w:ascii="Times New Roman" w:eastAsia="Times New Roman" w:hAnsi="Times New Roman" w:cs="Times New Roman"/>
          <w:sz w:val="24"/>
          <w:szCs w:val="28"/>
        </w:rPr>
        <w:t xml:space="preserve">спланирована в соответствии с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 основными приоритетными направлениями национального проекта «Образование»</w:t>
      </w:r>
      <w:r w:rsidRPr="00E41B7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Темы заседаний отражали основные проблемные вопросы образования.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E41B75" w:rsidRPr="003B0546" w:rsidRDefault="00E41B7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НОО, ФГОС НОО для детей с ОВЗ и ФГОС ООО;</w:t>
      </w:r>
    </w:p>
    <w:p w:rsidR="00E41B75" w:rsidRPr="003B0546" w:rsidRDefault="005D552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</w:rPr>
        <w:t>Актуальные вопросы методики обучения иностранному языку в условиях перехода на ФГОС</w:t>
      </w:r>
      <w:r w:rsidR="00E41B75" w:rsidRPr="003B0546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3B0546">
        <w:rPr>
          <w:rFonts w:ascii="Times New Roman" w:eastAsia="Times New Roman" w:hAnsi="Times New Roman" w:cs="Times New Roman"/>
          <w:sz w:val="24"/>
          <w:szCs w:val="24"/>
        </w:rPr>
        <w:t xml:space="preserve"> введение ЕГЭ по иностранному языку как обязательного;</w:t>
      </w:r>
    </w:p>
    <w:p w:rsidR="005D5525" w:rsidRPr="003B0546" w:rsidRDefault="005D552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546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обучающихся по изучению иностранного языка в условиях перехода на ФГОС;</w:t>
      </w:r>
      <w:proofErr w:type="gramEnd"/>
    </w:p>
    <w:p w:rsidR="005D5525" w:rsidRPr="003B0546" w:rsidRDefault="005D552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стандарта в области духовно-нравственной культуры;</w:t>
      </w:r>
    </w:p>
    <w:p w:rsidR="005D5525" w:rsidRPr="003B0546" w:rsidRDefault="005D552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оценки качества начального образования в соответствии с ФГОС: основные подходы, процедуры, инструментарий;</w:t>
      </w:r>
    </w:p>
    <w:p w:rsidR="005D5525" w:rsidRPr="003B0546" w:rsidRDefault="005D552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детей в процессе проектной деятельности;</w:t>
      </w:r>
    </w:p>
    <w:p w:rsidR="005D5525" w:rsidRPr="003B0546" w:rsidRDefault="005D552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Интернет-ресурсы в методике преподавания биологии и химии; исследовательская и проектная деятельность на уроках биологии и химии</w:t>
      </w:r>
      <w:r w:rsidR="003B0546"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роль практически </w:t>
      </w:r>
      <w:proofErr w:type="gramStart"/>
      <w:r w:rsidR="003B0546"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3B0546"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B0546"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лабораторных</w:t>
      </w:r>
      <w:proofErr w:type="gramEnd"/>
      <w:r w:rsidR="003B0546"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в преподавании биологии и химии;</w:t>
      </w:r>
    </w:p>
    <w:p w:rsidR="003B0546" w:rsidRPr="003B0546" w:rsidRDefault="003B0546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по предмету «Физическая культура» в условиях реализации ФГОС ООО; формирование основ здорового образа жизни на уроках физической культуры;</w:t>
      </w:r>
    </w:p>
    <w:p w:rsidR="003B0546" w:rsidRPr="003B0546" w:rsidRDefault="003B0546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пробных экзаменов ЕГЭ и ОГЭ;</w:t>
      </w:r>
    </w:p>
    <w:p w:rsidR="003B0546" w:rsidRPr="003B0546" w:rsidRDefault="003B0546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проблемы и пути решения при подготовке к ГИА по истории и обществознанию;</w:t>
      </w:r>
    </w:p>
    <w:p w:rsidR="00E41B75" w:rsidRPr="003B0546" w:rsidRDefault="00E41B7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</w:rPr>
        <w:t>Новые технологии – повышение грамотности учащихся;</w:t>
      </w:r>
    </w:p>
    <w:p w:rsidR="00E41B75" w:rsidRPr="003B0546" w:rsidRDefault="00E41B75" w:rsidP="00E41B75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546">
        <w:rPr>
          <w:rFonts w:ascii="Times New Roman" w:eastAsia="Times New Roman" w:hAnsi="Times New Roman" w:cs="Times New Roman"/>
          <w:sz w:val="24"/>
          <w:szCs w:val="24"/>
        </w:rPr>
        <w:t>Оценивание образовательных результатов (достижений) обучающихся в соответствии с требованиями ФГОС и другие.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Наряду с положительными достижениями в работе РМО имеются и отдельные существенные недостатки, например: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Symbol" w:eastAsia="Times New Roman" w:hAnsi="Symbol" w:cs="Symbol"/>
          <w:sz w:val="12"/>
          <w:szCs w:val="12"/>
          <w:lang w:eastAsia="ru-RU"/>
        </w:rPr>
        <w:t></w:t>
      </w:r>
      <w:r w:rsidRPr="00E41B75">
        <w:rPr>
          <w:rFonts w:ascii="Symbol" w:eastAsia="Times New Roman" w:hAnsi="Symbol" w:cs="Symbol"/>
          <w:sz w:val="12"/>
          <w:szCs w:val="12"/>
          <w:lang w:eastAsia="ru-RU"/>
        </w:rPr>
        <w:t>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применение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организации заседаний РМО и семинаров. 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Районные конкурсы для педагогов.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Повышение квалификации не будет являться достаточно эффективным, если оно будет направлено только на овладение психолого-педагогическими знаниями. Для воспитания подрастающего поколения как творческих и уверенных людей оно должно формировать лидерскую позицию педагога. Такой формой организации повышения квалификации являются профессиональные конкурсы и образовательные фестивали:</w:t>
      </w:r>
    </w:p>
    <w:p w:rsidR="00E41B75" w:rsidRPr="00E41B75" w:rsidRDefault="00784381" w:rsidP="00E41B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районный и региональный  конкурсы «Учитель года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«Воспитатель года</w:t>
      </w:r>
      <w:r w:rsidR="0037419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41B75"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заочные конкурсы педагогического мастерств</w:t>
      </w:r>
      <w:r w:rsidR="007843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успеха» и «Мой лучший урок»;</w:t>
      </w:r>
    </w:p>
    <w:p w:rsidR="00E41B75" w:rsidRPr="00E41B75" w:rsidRDefault="00E41B75" w:rsidP="00E41B75">
      <w:pPr>
        <w:spacing w:after="0" w:line="240" w:lineRule="auto"/>
        <w:ind w:left="440" w:firstLine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>муниципальном этапе конкурса «Учитель года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» приняли у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>частие 20 педагогов из всех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образ</w:t>
      </w:r>
      <w:r w:rsidR="00784381">
        <w:rPr>
          <w:rFonts w:ascii="Times New Roman" w:eastAsia="Times New Roman" w:hAnsi="Times New Roman" w:cs="Times New Roman"/>
          <w:sz w:val="24"/>
          <w:szCs w:val="24"/>
        </w:rPr>
        <w:t xml:space="preserve">овательных организаций  района. 2 учителя, победитель и призер муниципального этапа, приняв участие на зональном этапе конкурса, прошли на республиканский этап конкурса. </w:t>
      </w:r>
    </w:p>
    <w:p w:rsidR="00374194" w:rsidRPr="00D077A2" w:rsidRDefault="00374194" w:rsidP="00E41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7A2">
        <w:rPr>
          <w:rFonts w:ascii="Times New Roman" w:eastAsia="Times New Roman" w:hAnsi="Times New Roman" w:cs="Times New Roman"/>
          <w:sz w:val="24"/>
          <w:szCs w:val="24"/>
        </w:rPr>
        <w:t>В районном конкурсе «Воспитатель года</w:t>
      </w:r>
      <w:r w:rsidR="008D16C7">
        <w:rPr>
          <w:rFonts w:ascii="Times New Roman" w:eastAsia="Times New Roman" w:hAnsi="Times New Roman" w:cs="Times New Roman"/>
          <w:sz w:val="24"/>
          <w:szCs w:val="24"/>
        </w:rPr>
        <w:t>-2019» участвовали 10 педагогов</w:t>
      </w:r>
      <w:r w:rsidRPr="00D077A2">
        <w:rPr>
          <w:rFonts w:ascii="Times New Roman" w:eastAsia="Times New Roman" w:hAnsi="Times New Roman" w:cs="Times New Roman"/>
          <w:sz w:val="24"/>
          <w:szCs w:val="24"/>
        </w:rPr>
        <w:t xml:space="preserve"> дошкольног</w:t>
      </w:r>
      <w:r w:rsidR="008D16C7">
        <w:rPr>
          <w:rFonts w:ascii="Times New Roman" w:eastAsia="Times New Roman" w:hAnsi="Times New Roman" w:cs="Times New Roman"/>
          <w:sz w:val="24"/>
          <w:szCs w:val="24"/>
        </w:rPr>
        <w:t>о образования.</w:t>
      </w:r>
    </w:p>
    <w:p w:rsidR="00D077A2" w:rsidRPr="00D077A2" w:rsidRDefault="008D16C7" w:rsidP="00E41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Победитель муниципального этапа успешно выступила на зональном этапе конкурса.</w:t>
      </w:r>
    </w:p>
    <w:p w:rsidR="00E41B75" w:rsidRDefault="00E41B75" w:rsidP="00E41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</w:rPr>
        <w:t>В целях развития творческой, инновационной   деятельности педагогических работников, активизации  общения, обмена опытом и знаниями среди учителей, стимулирования  заинтересованности педагогов в повышении своего профессионализма и качества знаний обучающихся  были проведены районные конкурсы методических разработок «К вершинам профессионального успеха» и «Мой лучший урок»</w:t>
      </w:r>
      <w:r w:rsidR="008D16C7">
        <w:rPr>
          <w:rFonts w:ascii="Times New Roman" w:eastAsia="Times New Roman" w:hAnsi="Times New Roman" w:cs="Times New Roman"/>
          <w:sz w:val="24"/>
          <w:szCs w:val="24"/>
        </w:rPr>
        <w:t xml:space="preserve"> и др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. В данных конкурсах приняли участие </w:t>
      </w:r>
      <w:r w:rsidR="008D16C7">
        <w:rPr>
          <w:rFonts w:ascii="Times New Roman" w:eastAsia="Times New Roman" w:hAnsi="Times New Roman" w:cs="Times New Roman"/>
          <w:sz w:val="24"/>
          <w:szCs w:val="24"/>
        </w:rPr>
        <w:t>более 40 педагогов.</w:t>
      </w:r>
      <w:proofErr w:type="gramEnd"/>
      <w:r w:rsidR="00AF40FD" w:rsidRPr="00AF40FD">
        <w:t xml:space="preserve"> </w:t>
      </w:r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 xml:space="preserve">Наши педагоги – участники и </w:t>
      </w:r>
      <w:r w:rsidR="00AF40FD">
        <w:rPr>
          <w:rFonts w:ascii="Times New Roman" w:eastAsia="Times New Roman" w:hAnsi="Times New Roman" w:cs="Times New Roman"/>
          <w:sz w:val="24"/>
          <w:szCs w:val="24"/>
        </w:rPr>
        <w:t>победители конкурсов</w:t>
      </w:r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40FD">
        <w:rPr>
          <w:rFonts w:ascii="Times New Roman" w:eastAsia="Times New Roman" w:hAnsi="Times New Roman" w:cs="Times New Roman"/>
          <w:sz w:val="24"/>
          <w:szCs w:val="24"/>
        </w:rPr>
        <w:t>по предоставлению</w:t>
      </w:r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 xml:space="preserve"> грантов «Учител</w:t>
      </w:r>
      <w:proofErr w:type="gramStart"/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>ь-</w:t>
      </w:r>
      <w:proofErr w:type="gramEnd"/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 xml:space="preserve"> эксперт», «Учитель -наставник», «Учитель -мастер», «Оста </w:t>
      </w:r>
      <w:proofErr w:type="spellStart"/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>могаллим</w:t>
      </w:r>
      <w:proofErr w:type="spellEnd"/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 xml:space="preserve">», «Старший учитель» </w:t>
      </w:r>
      <w:r w:rsidR="00AF40FD">
        <w:rPr>
          <w:rFonts w:ascii="Times New Roman" w:eastAsia="Times New Roman" w:hAnsi="Times New Roman" w:cs="Times New Roman"/>
          <w:sz w:val="24"/>
          <w:szCs w:val="24"/>
        </w:rPr>
        <w:t xml:space="preserve">, «Лучший </w:t>
      </w:r>
      <w:proofErr w:type="spellStart"/>
      <w:r w:rsidR="00AF40FD">
        <w:rPr>
          <w:rFonts w:ascii="Times New Roman" w:eastAsia="Times New Roman" w:hAnsi="Times New Roman" w:cs="Times New Roman"/>
          <w:sz w:val="24"/>
          <w:szCs w:val="24"/>
        </w:rPr>
        <w:t>методист»</w:t>
      </w:r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AF40FD" w:rsidRPr="00AF40FD">
        <w:rPr>
          <w:rFonts w:ascii="Times New Roman" w:eastAsia="Times New Roman" w:hAnsi="Times New Roman" w:cs="Times New Roman"/>
          <w:sz w:val="24"/>
          <w:szCs w:val="24"/>
        </w:rPr>
        <w:t xml:space="preserve"> др.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Проведение семинаров, подготовка к конкурсам «Учитель года»</w:t>
      </w:r>
      <w:r w:rsidR="008D16C7">
        <w:rPr>
          <w:rFonts w:ascii="Times New Roman" w:eastAsia="Times New Roman" w:hAnsi="Times New Roman" w:cs="Times New Roman"/>
          <w:sz w:val="24"/>
          <w:szCs w:val="24"/>
        </w:rPr>
        <w:t xml:space="preserve"> и «Воспитатель гол</w:t>
      </w:r>
      <w:r w:rsidR="0054052E">
        <w:rPr>
          <w:rFonts w:ascii="Times New Roman" w:eastAsia="Times New Roman" w:hAnsi="Times New Roman" w:cs="Times New Roman"/>
          <w:sz w:val="24"/>
          <w:szCs w:val="24"/>
        </w:rPr>
        <w:t>а»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, проведение мастер-классов, индивидуальных консультаций позволило педагогам более качественно подготовиться к конкурсам профессионального мастерства, но в этом направлении и есть свои недостатки: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 педагоги, имея достаточный педагогический опыт, не могут на должном уровне его обобщить и представить. Для решения этой проблемы необходимо  включать вопросы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</w:rPr>
        <w:t>самообобщения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и описания опыта работы в тематику заседаний методических объединений;   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 педагоги часто испытывают затруднения во владении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</w:rPr>
        <w:t>деятельностными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формами представления опыта своей работы (мастер-класс). </w:t>
      </w:r>
    </w:p>
    <w:p w:rsidR="00275716" w:rsidRPr="00275716" w:rsidRDefault="00275716" w:rsidP="0027571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В рамках реализации национального проекта </w:t>
      </w:r>
      <w:r w:rsidRPr="00275716">
        <w:rPr>
          <w:rFonts w:ascii="Roboto" w:eastAsia="Times New Roman" w:hAnsi="Roboto" w:cs="Arial" w:hint="eastAsia"/>
          <w:color w:val="3C4052"/>
          <w:sz w:val="24"/>
          <w:szCs w:val="24"/>
          <w:lang w:eastAsia="ar-SA"/>
        </w:rPr>
        <w:t>«</w:t>
      </w: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>Образование</w:t>
      </w:r>
      <w:r w:rsidRPr="00275716">
        <w:rPr>
          <w:rFonts w:ascii="Roboto" w:eastAsia="Times New Roman" w:hAnsi="Roboto" w:cs="Arial" w:hint="eastAsia"/>
          <w:color w:val="3C4052"/>
          <w:sz w:val="24"/>
          <w:szCs w:val="24"/>
          <w:lang w:eastAsia="ar-SA"/>
        </w:rPr>
        <w:t>»</w:t>
      </w: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 перед нами поставлена задача достижения современного качества обучения, его соответствия актуальным и перспективным потребностям личности, общества и государства. Одна из ключевых задач нацпроекта - повышение качества школьного образования. 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По итогам государственной итоговой аттестации 2019 года все 54 выпускника 11 классов получили аттестаты. По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метематике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(базовый уровень), обществознанию, истории средний балл ЕГЭ выше среднереспубликанских показателей, по остальным предметам ниже. Результаты по 5 предметам (математика база и профиль, история, физика, обществознание) выше показателей 2018 года. 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Слайд</w:t>
      </w:r>
    </w:p>
    <w:tbl>
      <w:tblPr>
        <w:tblW w:w="92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6"/>
        <w:gridCol w:w="1984"/>
        <w:gridCol w:w="1843"/>
        <w:gridCol w:w="2126"/>
      </w:tblGrid>
      <w:tr w:rsidR="00275716" w:rsidRPr="00275716" w:rsidTr="00BE72AB">
        <w:trPr>
          <w:trHeight w:val="758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Перечень предметов ЕГЭ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Средний балл по району -2018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Средний балл по району -2019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Средний балл по республике-2019</w:t>
            </w:r>
          </w:p>
        </w:tc>
      </w:tr>
      <w:tr w:rsidR="00275716" w:rsidRPr="00275716" w:rsidTr="00BE72AB">
        <w:trPr>
          <w:trHeight w:val="303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Литература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67,5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71,2</w:t>
            </w:r>
          </w:p>
        </w:tc>
      </w:tr>
      <w:tr w:rsidR="00275716" w:rsidRPr="00275716" w:rsidTr="00BE72AB">
        <w:trPr>
          <w:trHeight w:val="294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56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58,53</w:t>
            </w:r>
          </w:p>
        </w:tc>
      </w:tr>
      <w:tr w:rsidR="00275716" w:rsidRPr="00275716" w:rsidTr="00BE72AB">
        <w:trPr>
          <w:trHeight w:val="300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71,11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69.81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74,25</w:t>
            </w:r>
          </w:p>
        </w:tc>
      </w:tr>
      <w:tr w:rsidR="00275716" w:rsidRPr="00275716" w:rsidTr="00BE72AB">
        <w:trPr>
          <w:trHeight w:val="562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</w:t>
            </w:r>
            <w:proofErr w:type="gramStart"/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а(</w:t>
            </w:r>
            <w:proofErr w:type="gramEnd"/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профильный уровень)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55,36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64,43</w:t>
            </w:r>
          </w:p>
        </w:tc>
      </w:tr>
      <w:tr w:rsidR="00275716" w:rsidRPr="00275716" w:rsidTr="00BE72AB">
        <w:trPr>
          <w:trHeight w:val="348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Математик</w:t>
            </w:r>
            <w:proofErr w:type="gramStart"/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а(</w:t>
            </w:r>
            <w:proofErr w:type="gramEnd"/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базовый уровень)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4,49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</w:tr>
      <w:tr w:rsidR="00275716" w:rsidRPr="00275716" w:rsidTr="00BE72AB">
        <w:trPr>
          <w:trHeight w:val="260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65,36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61,25</w:t>
            </w:r>
          </w:p>
        </w:tc>
      </w:tr>
      <w:tr w:rsidR="00275716" w:rsidRPr="00275716" w:rsidTr="00BE72AB">
        <w:trPr>
          <w:trHeight w:val="267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62,67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64,95</w:t>
            </w:r>
          </w:p>
        </w:tc>
      </w:tr>
      <w:tr w:rsidR="00275716" w:rsidRPr="00275716" w:rsidTr="00BE72AB">
        <w:trPr>
          <w:trHeight w:val="272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65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80,43</w:t>
            </w:r>
          </w:p>
        </w:tc>
      </w:tr>
      <w:tr w:rsidR="00275716" w:rsidRPr="00275716" w:rsidTr="00BE72AB">
        <w:trPr>
          <w:trHeight w:val="278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56,8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61,67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59,26</w:t>
            </w:r>
          </w:p>
        </w:tc>
      </w:tr>
      <w:tr w:rsidR="00275716" w:rsidRPr="00275716" w:rsidTr="00BE72AB">
        <w:trPr>
          <w:trHeight w:val="284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52,75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52,86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60,32</w:t>
            </w:r>
          </w:p>
        </w:tc>
      </w:tr>
      <w:tr w:rsidR="00275716" w:rsidRPr="00275716" w:rsidTr="00BE72AB">
        <w:trPr>
          <w:trHeight w:val="277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64,5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</w:t>
            </w:r>
          </w:p>
        </w:tc>
      </w:tr>
      <w:tr w:rsidR="00275716" w:rsidRPr="00275716" w:rsidTr="00BE72AB">
        <w:trPr>
          <w:trHeight w:val="282"/>
        </w:trPr>
        <w:tc>
          <w:tcPr>
            <w:tcW w:w="3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Информатика и ИКТ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68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75716" w:rsidRPr="00275716" w:rsidRDefault="00275716" w:rsidP="0027571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5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</w:tr>
    </w:tbl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12 учащихся </w:t>
      </w: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набрали 80  и более баллов по таким предметам как русский язык, обществознание, химия. Это учащиеся Базарно-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Матакской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, Старо-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Матакской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Нижнеалькеевской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Чув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Бурнаевской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Борискинской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Хузангаевской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СОШ, Б. Из них 2 выпускника набрали 80 и более баллов по всем предметам ЕГЭ, 3 учащихся – по двум предметам.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9 выпускников получили медали, но 1 претендент не смог набрать  необходимого количества баллов для получения медали. Это означает, что в будущем педагогическим коллективам необходимо правильно выстроить работу с одаренными детьми, начиная с начальных классов. Чтоб у детей не осталось пробелов в знаниях, чтоб они уверенно шли на ГИА.  Отрадно то, что 8 выпускников для продолжения обучения выбрали педагогические специальности. В чем большая заслуга главы района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Никошина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А.Ф.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По итогам основного государственного экзамена и ГВЭ 197 выпускников получили аттестаты, 1 выпускник будет пересдавать экзамен в сентябре. По предварительным данным  89 продолжат обучение в 10 классе наших школ, что составляет 45%. Особенно успешно справились с ОГЭ выпускники</w:t>
      </w:r>
      <w:r w:rsidRPr="00275716"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  <w:t xml:space="preserve"> </w:t>
      </w: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Базарно-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Матакской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Чувашско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-Бродской, 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Нижнеалькеевской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Хузангаевской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СОШ, Базарно-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Матакской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гимназии.</w:t>
      </w:r>
    </w:p>
    <w:p w:rsidR="00275716" w:rsidRPr="00275716" w:rsidRDefault="00AF40FD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</w:t>
      </w:r>
      <w:r w:rsidR="00275716"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С 2015 года в школах проводятся Всероссийские проверочные работы. Это проверка знаний по различным предметам учеников начальных, средних и старших классов. В 9 и 11-х классах работы пишут по тем предметам, которые не были выбраны для сдачи ГИА или ЕГЭ. Проанализировав результаты ВПР в 4 классах можно сказать следующее. При выполнении проверочных работ по русскому языку наши учащиеся испытывали особые затруднения при </w:t>
      </w:r>
      <w:proofErr w:type="spellStart"/>
      <w:r w:rsidR="00275716"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>интерпритации</w:t>
      </w:r>
      <w:proofErr w:type="spellEnd"/>
      <w:r w:rsidR="00275716"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 содержащейся в тексте информации, при морфологическом разборе имен прилагательных по алгоритму, при определении темы и основной мысли текста. По математике – при овладении основами логического и алгоритмического мышления, умении решать задачи в 3-4 действия, умении решать текстовые задачи и др. Следовательно, р</w:t>
      </w:r>
      <w:r w:rsidR="00275716"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уководителям школ</w:t>
      </w:r>
      <w:r w:rsidR="00275716"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 в новом учебном году необходимо провести анализ полученных результатов и организовать соответствующую работу с учителями.</w:t>
      </w:r>
    </w:p>
    <w:p w:rsidR="00275716" w:rsidRPr="00275716" w:rsidRDefault="00AF40FD" w:rsidP="00275716">
      <w:pPr>
        <w:suppressAutoHyphens/>
        <w:spacing w:after="0" w:line="240" w:lineRule="auto"/>
        <w:jc w:val="both"/>
        <w:rPr>
          <w:rFonts w:ascii="Times New Roman" w:eastAsia="TTE28C0670t00" w:hAnsi="Times New Roman" w:cs="Times New Roman"/>
          <w:sz w:val="24"/>
          <w:szCs w:val="24"/>
          <w:lang w:eastAsia="ar-SA"/>
        </w:rPr>
      </w:pPr>
      <w:r>
        <w:rPr>
          <w:rFonts w:ascii="Times New Roman" w:eastAsia="TTE28C0670t00" w:hAnsi="Times New Roman" w:cs="Times New Roman"/>
          <w:sz w:val="24"/>
          <w:szCs w:val="24"/>
          <w:lang w:eastAsia="ar-SA"/>
        </w:rPr>
        <w:t xml:space="preserve"> </w:t>
      </w:r>
      <w:r w:rsidR="00275716" w:rsidRPr="00275716">
        <w:rPr>
          <w:rFonts w:ascii="Times New Roman" w:eastAsia="TTE28C0670t00" w:hAnsi="Times New Roman" w:cs="Times New Roman"/>
          <w:sz w:val="24"/>
          <w:szCs w:val="24"/>
          <w:lang w:eastAsia="ar-SA"/>
        </w:rPr>
        <w:t xml:space="preserve">  Мы знаем, что все дети рождаются талантливыми, но не все становятся  чемпионами и призерами. Успех ученика во многом зависит от профессионализма и любви учителя.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2019 году 11 ребят победителями и призерами республиканских олимпиад по математике,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физике</w:t>
      </w:r>
      <w:proofErr w:type="gram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,х</w:t>
      </w:r>
      <w:proofErr w:type="gram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имии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, русскому и татарскому языкам. Это учащиеся Базарно-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Матакской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Чувашско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-Бродской,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Юхмачинской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, Верхне-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Альмурзинской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школ. </w:t>
      </w:r>
      <w:proofErr w:type="gram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Из общего числа нельзя не отметить ребят, которые за последние 5 лет ежегодно становились призерами и победителями.</w:t>
      </w:r>
      <w:proofErr w:type="gram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Это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Галлямова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Миляуша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Махмутов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Камиль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Гарипова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Илюза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.  А так же хочется выделить маленькую сельскую школу с татарским языком обучения - Верхне-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Альмурзинскую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основную школу. Если до этого данная школа ежегодно радовала нас победами на республиканском конкурсе Кулибиных, в этом году они  принесли и 2 призеров республиканских олимпиад.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Roboto" w:eastAsia="Times New Roman" w:hAnsi="Roboto" w:cs="Arial"/>
          <w:color w:val="3C4052"/>
          <w:sz w:val="24"/>
          <w:szCs w:val="24"/>
          <w:lang w:eastAsia="ar-SA"/>
        </w:rPr>
      </w:pP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         Успешность человека в современном мире определяют навыки коммуникации и свободное владение несколькими языками. Для коммуникативного развития  детей в наших школах и детских садах достаточно </w:t>
      </w:r>
      <w:r w:rsidRPr="00275716">
        <w:rPr>
          <w:rFonts w:ascii="Roboto" w:eastAsia="Times New Roman" w:hAnsi="Roboto" w:cs="Arial" w:hint="eastAsia"/>
          <w:color w:val="3C4052"/>
          <w:sz w:val="24"/>
          <w:szCs w:val="24"/>
          <w:lang w:eastAsia="ar-SA"/>
        </w:rPr>
        <w:t>опытных</w:t>
      </w: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 воспитателей, учителей русского, татарского, чувашского языков. Из двадцати образовательных учреждений в восьми обучение ведется на татарском языке, шесть школ с этнокультурным чувашским содержанием образования. Из тридцати одного детского сада 16 татарских детских садов, в двух из четырех детских садов районного  центра дети воспитываются на родном татарском языке.  Охват обучением и воспитанием на родном языке составляет 62,85%. 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Совершенствование языков и использование их в практической жизни способствует углублению знаний в различных областях науки, техники. Благодаря правильно выстроенной исследовательской деятельности  наши учащиеся активные участники и призеры таких научно-практических конференций как Поволжская экологическая конференция, конкурса в рамках Парламентского урока, конкурса по Династиям России, республиканского краеведческого форума </w:t>
      </w:r>
      <w:r w:rsidRPr="00275716">
        <w:rPr>
          <w:rFonts w:ascii="Roboto" w:eastAsia="Times New Roman" w:hAnsi="Roboto" w:cs="Arial" w:hint="eastAsia"/>
          <w:color w:val="3C4052"/>
          <w:sz w:val="24"/>
          <w:szCs w:val="24"/>
          <w:lang w:eastAsia="ar-SA"/>
        </w:rPr>
        <w:t>«</w:t>
      </w: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>Истоки</w:t>
      </w:r>
      <w:r w:rsidRPr="00275716">
        <w:rPr>
          <w:rFonts w:ascii="Roboto" w:eastAsia="Times New Roman" w:hAnsi="Roboto" w:cs="Arial" w:hint="eastAsia"/>
          <w:color w:val="3C4052"/>
          <w:sz w:val="24"/>
          <w:szCs w:val="24"/>
          <w:lang w:eastAsia="ar-SA"/>
        </w:rPr>
        <w:t>»</w:t>
      </w:r>
      <w:r w:rsidRPr="00275716">
        <w:rPr>
          <w:rFonts w:ascii="Roboto" w:eastAsia="Times New Roman" w:hAnsi="Roboto" w:cs="Arial"/>
          <w:color w:val="3C4052"/>
          <w:sz w:val="24"/>
          <w:szCs w:val="24"/>
          <w:lang w:eastAsia="ar-SA"/>
        </w:rPr>
        <w:t xml:space="preserve"> и многих других.</w:t>
      </w:r>
    </w:p>
    <w:p w:rsidR="00275716" w:rsidRPr="00275716" w:rsidRDefault="00275716" w:rsidP="002757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Наряду с обучением обычных здоровых детей  мы не должны забывать, что образовательная среда должна быть одинаково комфортной для всех. В наших школах сегодня обучаются более 50 детей с ограниченными возможностями здоровья. В целях создания равных стартовых условий для всех детей 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Баз</w:t>
      </w:r>
      <w:proofErr w:type="gram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.М</w:t>
      </w:r>
      <w:proofErr w:type="gram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атакская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СОШ и Базарно-</w:t>
      </w:r>
      <w:proofErr w:type="spellStart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>Матакская</w:t>
      </w:r>
      <w:proofErr w:type="spellEnd"/>
      <w:r w:rsidRPr="0027571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гимназия определены  базовыми школами для обучения детей с ОВЗ. В данных школах проведены ремонтные работы по программе «Доступная среда», созданы кадровые, материально-технические условия. В настоящее время в рамках данной программы создаются условия для обеспечения доступа детей с ОВЗ в Дом детского творчества. Важную роль при обучении детей с ОВЗ играет и Психолого-педагогическая служба района, которая за год оказывает психолого-педагогическую поддержку более 200 детям и родителям.</w:t>
      </w:r>
    </w:p>
    <w:p w:rsidR="00E41B75" w:rsidRPr="00E41B75" w:rsidRDefault="00E41B75" w:rsidP="00E41B75">
      <w:pPr>
        <w:shd w:val="clear" w:color="auto" w:fill="FFFFFF"/>
        <w:tabs>
          <w:tab w:val="left" w:pos="178"/>
        </w:tabs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41B75" w:rsidRPr="00E41B75" w:rsidRDefault="00E41B75" w:rsidP="00E41B75">
      <w:pPr>
        <w:shd w:val="clear" w:color="auto" w:fill="FFFFFF"/>
        <w:tabs>
          <w:tab w:val="left" w:pos="178"/>
        </w:tabs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41B75">
        <w:rPr>
          <w:rFonts w:ascii="Times New Roman" w:eastAsia="Times New Roman" w:hAnsi="Times New Roman" w:cs="Times New Roman"/>
          <w:b/>
          <w:sz w:val="24"/>
          <w:szCs w:val="24"/>
        </w:rPr>
        <w:t xml:space="preserve"> Обеспечение образовательного процесса учебной литературой</w:t>
      </w:r>
    </w:p>
    <w:p w:rsidR="00E41B75" w:rsidRPr="00E41B75" w:rsidRDefault="00E41B75" w:rsidP="00E41B75">
      <w:pPr>
        <w:shd w:val="clear" w:color="auto" w:fill="FFFFFF"/>
        <w:tabs>
          <w:tab w:val="left" w:pos="178"/>
        </w:tabs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Школьная библиотека неразрывно связана со всеми процессами обучения и воспитания. Модернизация школьных библиотек в условиях введения ФГОС является одним из главных задач по комплектованию универсального фонда библиотеки учебными, художественными, справочными пособиями на традиционных носителях. В образовательных организациях был проведен мониторинг обеспеченности обучающихся учебной литературой. В образовательном процессе используются учебники по предметным линиям, что способствует более качественному обеспечению образовательных организаций учебной литературой. В работе с учебной литературой использовался федеральный перечень учебников допущенных к использ</w:t>
      </w:r>
      <w:r w:rsidR="00FD3BF6">
        <w:rPr>
          <w:rFonts w:ascii="Times New Roman" w:eastAsia="Times New Roman" w:hAnsi="Times New Roman" w:cs="Times New Roman"/>
          <w:sz w:val="24"/>
          <w:szCs w:val="24"/>
        </w:rPr>
        <w:t>ованию в учебном процессе в 2018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FD3BF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уч. году.</w:t>
      </w:r>
      <w:r w:rsidR="005A75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41B75" w:rsidRPr="00E41B75" w:rsidRDefault="00E41B75" w:rsidP="00E41B7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41B7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Информация об обеспеченности учебниками</w:t>
      </w:r>
    </w:p>
    <w:p w:rsidR="00E41B75" w:rsidRPr="00E41B75" w:rsidRDefault="00E41B75" w:rsidP="00E41B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260"/>
        <w:gridCol w:w="1843"/>
        <w:gridCol w:w="2835"/>
      </w:tblGrid>
      <w:tr w:rsidR="00E41B75" w:rsidRPr="00E41B75" w:rsidTr="00AC619D">
        <w:tc>
          <w:tcPr>
            <w:tcW w:w="2127" w:type="dxa"/>
            <w:vMerge w:val="restart"/>
          </w:tcPr>
          <w:p w:rsidR="00E41B75" w:rsidRPr="00E41B75" w:rsidRDefault="00E41B75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41B75" w:rsidRPr="00E41B75" w:rsidRDefault="00E41B75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E41B75" w:rsidRPr="00E41B75" w:rsidRDefault="00E41B75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3260" w:type="dxa"/>
            <w:vMerge w:val="restart"/>
          </w:tcPr>
          <w:p w:rsidR="00E41B75" w:rsidRPr="00E41B75" w:rsidRDefault="00E41B75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Оснащенность учебниками общеобразовательных организаций (в целом по муниципалитету),</w:t>
            </w:r>
          </w:p>
          <w:p w:rsidR="00E41B75" w:rsidRPr="00E41B75" w:rsidRDefault="00E41B75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678" w:type="dxa"/>
            <w:gridSpan w:val="2"/>
          </w:tcPr>
          <w:p w:rsidR="00E41B75" w:rsidRPr="00E41B75" w:rsidRDefault="00DA613E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Получено (будет получено) к 2019</w:t>
            </w:r>
            <w:r w:rsidR="00E41B75"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E41B75"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1B75" w:rsidRPr="00E41B75" w:rsidRDefault="00E41B75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учебному  году</w:t>
            </w:r>
          </w:p>
          <w:p w:rsidR="00E41B75" w:rsidRPr="00E41B75" w:rsidRDefault="00E41B75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(всего)</w:t>
            </w:r>
          </w:p>
        </w:tc>
      </w:tr>
      <w:tr w:rsidR="005A7512" w:rsidRPr="00E41B75" w:rsidTr="005A7512">
        <w:tc>
          <w:tcPr>
            <w:tcW w:w="2127" w:type="dxa"/>
            <w:vMerge/>
          </w:tcPr>
          <w:p w:rsidR="005A7512" w:rsidRPr="00E41B75" w:rsidRDefault="005A7512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5A7512" w:rsidRPr="00E41B75" w:rsidRDefault="005A7512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A7512" w:rsidRPr="00E41B75" w:rsidRDefault="005A7512" w:rsidP="005A751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экз., шт.</w:t>
            </w:r>
          </w:p>
        </w:tc>
        <w:tc>
          <w:tcPr>
            <w:tcW w:w="2835" w:type="dxa"/>
          </w:tcPr>
          <w:p w:rsidR="005A7512" w:rsidRPr="00E41B75" w:rsidRDefault="005A7512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сумма затраченных средств, </w:t>
            </w:r>
            <w:proofErr w:type="spellStart"/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E41B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A7512" w:rsidRPr="005A7512" w:rsidTr="005A7512">
        <w:tc>
          <w:tcPr>
            <w:tcW w:w="2127" w:type="dxa"/>
          </w:tcPr>
          <w:p w:rsidR="005A7512" w:rsidRPr="005A7512" w:rsidRDefault="005A7512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5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Оленинский</w:t>
            </w:r>
            <w:proofErr w:type="spellEnd"/>
            <w:r w:rsidRPr="005A75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75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район</w:t>
            </w:r>
          </w:p>
        </w:tc>
        <w:tc>
          <w:tcPr>
            <w:tcW w:w="3260" w:type="dxa"/>
          </w:tcPr>
          <w:p w:rsidR="005A7512" w:rsidRPr="005A7512" w:rsidRDefault="005A7512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75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843" w:type="dxa"/>
          </w:tcPr>
          <w:p w:rsidR="005A7512" w:rsidRPr="005A7512" w:rsidRDefault="005A7512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75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2955</w:t>
            </w:r>
          </w:p>
        </w:tc>
        <w:tc>
          <w:tcPr>
            <w:tcW w:w="2835" w:type="dxa"/>
          </w:tcPr>
          <w:p w:rsidR="005A7512" w:rsidRPr="005A7512" w:rsidRDefault="005A7512" w:rsidP="00E41B7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A75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1081696,80</w:t>
            </w:r>
          </w:p>
        </w:tc>
      </w:tr>
    </w:tbl>
    <w:p w:rsidR="00E41B75" w:rsidRPr="00E41B75" w:rsidRDefault="00E41B75" w:rsidP="00E41B75">
      <w:pPr>
        <w:shd w:val="clear" w:color="auto" w:fill="FFFFFF"/>
        <w:tabs>
          <w:tab w:val="left" w:pos="178"/>
        </w:tabs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7CC0" w:rsidRPr="00777CC0" w:rsidRDefault="00777CC0" w:rsidP="00AF40FD">
      <w:pPr>
        <w:shd w:val="clear" w:color="auto" w:fill="FFFFFF"/>
        <w:tabs>
          <w:tab w:val="left" w:pos="178"/>
        </w:tabs>
        <w:spacing w:after="0" w:line="240" w:lineRule="auto"/>
        <w:ind w:right="11"/>
        <w:jc w:val="center"/>
        <w:rPr>
          <w:rFonts w:ascii="Times New Roman" w:hAnsi="Times New Roman" w:cs="Times New Roman"/>
          <w:sz w:val="24"/>
          <w:szCs w:val="24"/>
        </w:rPr>
      </w:pPr>
    </w:p>
    <w:p w:rsidR="00777CC0" w:rsidRPr="00777CC0" w:rsidRDefault="00777CC0" w:rsidP="00777C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8C" w:rsidRPr="00E41B75" w:rsidRDefault="00F84C8C" w:rsidP="00E41B75">
      <w:pPr>
        <w:shd w:val="clear" w:color="auto" w:fill="FFFFFF"/>
        <w:tabs>
          <w:tab w:val="left" w:pos="178"/>
        </w:tabs>
        <w:spacing w:after="0" w:line="240" w:lineRule="auto"/>
        <w:ind w:right="11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8. Вы</w:t>
      </w:r>
      <w:r w:rsidR="00F84C8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воды, направления работы на 2019</w:t>
      </w:r>
      <w:r w:rsidRPr="00E41B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-20</w:t>
      </w:r>
      <w:r w:rsidR="00F84C8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20</w:t>
      </w:r>
      <w:r w:rsidRPr="00E41B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учебный год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Выводы</w:t>
      </w:r>
    </w:p>
    <w:p w:rsidR="00AF40FD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 Рост образовательного и квалификационного уровня педагогов осуществляется, прежде всего,  за счет курсов повышения квалификации, 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8"/>
          <w:lang w:eastAsia="ru-RU"/>
        </w:rPr>
        <w:t>- Наблюдается творческая активность учителей, обмен опытом. Подтверждением этому являются семинары, заседания районных методических объединений, конкурсы.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Педагоги района продолжают обучаться по ФГОС, в том числе в дистанционной форме с получением лицензированных сертификатов, удостоверений. 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8"/>
          <w:lang w:eastAsia="ru-RU"/>
        </w:rPr>
        <w:t>- Повышается ИКТ-компетентность педагогических работников, активнее используются в учебном процессе, а также в методической деятельности электронные образовательные ресурсы.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Ведение официального сайта в школах позволяет обеспечить открытость деятельности образовательных учреждений. 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8"/>
          <w:lang w:eastAsia="ru-RU"/>
        </w:rPr>
        <w:t>- Формируется банк межрайонного, зонального обмена опытом педагогической деятельности.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Напр</w:t>
      </w:r>
      <w:r w:rsidR="00F84C8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авление деятельности РМК на 2019</w:t>
      </w:r>
      <w:r w:rsidRPr="00E41B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-20</w:t>
      </w:r>
      <w:r w:rsidR="00F84C8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20</w:t>
      </w:r>
      <w:r w:rsidRPr="00E41B75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учебный год.</w:t>
      </w:r>
    </w:p>
    <w:p w:rsidR="00E41B75" w:rsidRPr="00E41B75" w:rsidRDefault="00E41B75" w:rsidP="00E41B75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8"/>
          <w:lang w:eastAsia="ru-RU"/>
        </w:rPr>
        <w:t>-   Организация выездов методистов в ОУ с целью оказания методической помощи по всем направлениям деятельности, входящих в функциональные обязанности.</w:t>
      </w:r>
    </w:p>
    <w:p w:rsidR="00E41B75" w:rsidRPr="00E41B75" w:rsidRDefault="00E41B75" w:rsidP="00E41B75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внедрение ФГОС основного общего образования;</w:t>
      </w:r>
    </w:p>
    <w:p w:rsidR="00E41B75" w:rsidRPr="00E41B75" w:rsidRDefault="00E41B75" w:rsidP="00E41B75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41B75">
        <w:rPr>
          <w:rFonts w:ascii="Times New Roman" w:eastAsia="Calibri" w:hAnsi="Times New Roman" w:cs="Times New Roman"/>
          <w:sz w:val="24"/>
          <w:szCs w:val="24"/>
        </w:rPr>
        <w:t>организация деятельности методического совета, РМО (районных метод</w:t>
      </w:r>
      <w:proofErr w:type="gramStart"/>
      <w:r w:rsidRPr="00E41B75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E41B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E41B75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E41B75">
        <w:rPr>
          <w:rFonts w:ascii="Times New Roman" w:eastAsia="Calibri" w:hAnsi="Times New Roman" w:cs="Times New Roman"/>
          <w:sz w:val="24"/>
          <w:szCs w:val="24"/>
        </w:rPr>
        <w:t>бъединений), творческих и рабочих групп педагогов, оказание практической помощи педагогическим и руководящим работникам в подборе и овладении актуальным содержанием образования и методами его реализации;</w:t>
      </w:r>
    </w:p>
    <w:p w:rsidR="00E41B75" w:rsidRPr="00E41B75" w:rsidRDefault="00E41B75" w:rsidP="00E41B75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осуществление мониторинга организации и содержания учебно-воспитательного процесса в образовательных организациях, разработка рекомендаций по его совершенствованию и оказание адресной методической помощи;</w:t>
      </w:r>
    </w:p>
    <w:p w:rsidR="00E41B75" w:rsidRPr="00E41B75" w:rsidRDefault="00E41B75" w:rsidP="00E41B75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деятельность методической службы по совершенствованию системы непрерывного обучения педагогических кадров через работу РМО, творческих групп и других профессиональных объединений, внедрение достижений науки и передового педагогического опыта в практику работы образовательных учреждений,</w:t>
      </w:r>
    </w:p>
    <w:p w:rsidR="00E41B75" w:rsidRPr="00E41B75" w:rsidRDefault="00E41B75" w:rsidP="00E41B75">
      <w:pPr>
        <w:spacing w:after="0" w:line="240" w:lineRule="auto"/>
        <w:ind w:firstLine="33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научно-методическое сопровождение инновационной и опытно-экспериментальной деятельности;</w:t>
      </w:r>
    </w:p>
    <w:p w:rsidR="00E41B75" w:rsidRPr="00E41B75" w:rsidRDefault="00E41B75" w:rsidP="00E41B7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оказание поддержки и помощи педагогическим и руководящим работникам образовательных учреждений в проведении итоговой аттестации учащихся 9, 11 классов, а также в подготовке педагогических  работников к аттестации;</w:t>
      </w:r>
    </w:p>
    <w:p w:rsidR="00E41B75" w:rsidRPr="00E41B75" w:rsidRDefault="00E41B75" w:rsidP="00E41B7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- осуществление методического сопровождения по направлению введения ФГОС НОО для детей с ОВЗ, ФГОС ООО во всех образовательных организациях района;</w:t>
      </w:r>
    </w:p>
    <w:p w:rsidR="00E41B75" w:rsidRPr="00E41B75" w:rsidRDefault="00E41B75" w:rsidP="00E41B75">
      <w:pPr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Данные направления деятельности осуществлять </w:t>
      </w:r>
      <w:proofErr w:type="gramStart"/>
      <w:r w:rsidRPr="00E41B75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E41B7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Организацию и осуществление непрерывного повышения квалификации и аттестации педагогических и руководящих работников образовательных учреждений</w:t>
      </w:r>
    </w:p>
    <w:p w:rsidR="00E41B75" w:rsidRPr="00E41B75" w:rsidRDefault="00E41B75" w:rsidP="00E41B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обеспечить участие педагогов района  в  курсах повышения квалификации  и переподготовки педагогических кадров по различным направлениям;</w:t>
      </w:r>
    </w:p>
    <w:p w:rsidR="00E41B75" w:rsidRPr="00E41B75" w:rsidRDefault="00E41B75" w:rsidP="00E41B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организовать мониторинг повышения квалификации педагогических кадров, профессиональной компетентности педагогов;</w:t>
      </w:r>
    </w:p>
    <w:p w:rsidR="00E41B75" w:rsidRPr="00E41B75" w:rsidRDefault="00E41B75" w:rsidP="00E41B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lastRenderedPageBreak/>
        <w:t>оказывать методическую помощь при подготовке к конкурсам лучших учителей в рамках ПНПО и конкурсам профессионального мастерства;</w:t>
      </w:r>
    </w:p>
    <w:p w:rsidR="00E41B75" w:rsidRPr="00E41B75" w:rsidRDefault="00E41B75" w:rsidP="00E41B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способствовать прохождению переподготовки работниками образовательных  учреждений, не имеющими подготовки по направлению «Образование и педагогика»;</w:t>
      </w:r>
    </w:p>
    <w:p w:rsidR="00E41B75" w:rsidRPr="00E41B75" w:rsidRDefault="00E41B75" w:rsidP="00E41B7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 xml:space="preserve">введения федеральных государственных образовательных стандартов (ФГОС) основного  общего образования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общеобразовательных школах района  (5,6,7,8</w:t>
      </w:r>
      <w:r w:rsidR="00F84C8C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классы);</w:t>
      </w:r>
    </w:p>
    <w:p w:rsidR="00E41B75" w:rsidRPr="00E41B75" w:rsidRDefault="00E41B75" w:rsidP="00E41B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обеспечить прохождение курсовой подготовки учителями, работниками администрации школ, а так же педагогами учреждений дополнительного образования.</w:t>
      </w:r>
    </w:p>
    <w:p w:rsidR="00E41B75" w:rsidRPr="00E41B75" w:rsidRDefault="00E41B75" w:rsidP="00E41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Информационное и научно-методическое обеспечение инновационной деятельности</w:t>
      </w:r>
    </w:p>
    <w:p w:rsidR="00E41B75" w:rsidRPr="00E41B75" w:rsidRDefault="00E41B75" w:rsidP="00E41B75">
      <w:pPr>
        <w:numPr>
          <w:ilvl w:val="0"/>
          <w:numId w:val="1"/>
        </w:num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оказывать методическую помощь ОО и педагогам в подготовке и оформлении материалов для участия в конкурсах, в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</w:rPr>
        <w:t>. в рамках ПНПО;</w:t>
      </w:r>
    </w:p>
    <w:p w:rsidR="00E41B75" w:rsidRPr="00E41B75" w:rsidRDefault="00E41B75" w:rsidP="00E41B75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>Внедрение информационно-коммуникативных  технологий в практику работы  ОО</w:t>
      </w:r>
    </w:p>
    <w:p w:rsidR="00E41B75" w:rsidRPr="00E41B75" w:rsidRDefault="00E41B75" w:rsidP="00E41B75">
      <w:pPr>
        <w:numPr>
          <w:ilvl w:val="0"/>
          <w:numId w:val="4"/>
        </w:num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продолжить работу по активному использованию</w:t>
      </w: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41B75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информационно-коммуникативных технологий в образовательном процессе;</w:t>
      </w:r>
    </w:p>
    <w:p w:rsidR="00E41B75" w:rsidRPr="00E41B75" w:rsidRDefault="00E41B75" w:rsidP="00E41B75">
      <w:p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Cs/>
          <w:i/>
          <w:sz w:val="24"/>
          <w:szCs w:val="24"/>
        </w:rPr>
        <w:t>-Создание условий для развития творческого потенциала и поддержки талантливых детей;</w:t>
      </w:r>
    </w:p>
    <w:p w:rsidR="00E41B75" w:rsidRPr="00E41B75" w:rsidRDefault="00E41B75" w:rsidP="00E41B75">
      <w:pPr>
        <w:numPr>
          <w:ilvl w:val="0"/>
          <w:numId w:val="1"/>
        </w:num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развитие олимпиадного движения;</w:t>
      </w:r>
    </w:p>
    <w:p w:rsidR="00E41B75" w:rsidRPr="00E41B75" w:rsidRDefault="00E41B75" w:rsidP="00E41B75">
      <w:pPr>
        <w:numPr>
          <w:ilvl w:val="0"/>
          <w:numId w:val="1"/>
        </w:num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дальнейшее развитие мат</w:t>
      </w:r>
      <w:r w:rsidR="00F84C8C">
        <w:rPr>
          <w:rFonts w:ascii="Times New Roman" w:eastAsia="Times New Roman" w:hAnsi="Times New Roman" w:cs="Times New Roman"/>
          <w:bCs/>
          <w:sz w:val="24"/>
          <w:szCs w:val="24"/>
        </w:rPr>
        <w:t>ематического образования на 2019</w:t>
      </w: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-20</w:t>
      </w:r>
      <w:r w:rsidR="00F84C8C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годы, </w:t>
      </w:r>
      <w:r w:rsidRPr="00E41B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Комплекса мер, направленных на совершенствование государственной политики в области развития, защиты и поддержки русского языка </w:t>
      </w: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2016-2020 год</w:t>
      </w: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E41B75" w:rsidRPr="00E41B75" w:rsidRDefault="00E41B75" w:rsidP="00E41B75">
      <w:pPr>
        <w:numPr>
          <w:ilvl w:val="0"/>
          <w:numId w:val="1"/>
        </w:num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провести научно-практическую конференцию </w:t>
      </w:r>
      <w:proofErr w:type="gramStart"/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, занимающихся исследовательской работой;</w:t>
      </w:r>
    </w:p>
    <w:p w:rsidR="00E41B75" w:rsidRPr="00E41B75" w:rsidRDefault="00E41B75" w:rsidP="00E41B75">
      <w:pPr>
        <w:numPr>
          <w:ilvl w:val="0"/>
          <w:numId w:val="1"/>
        </w:numPr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bCs/>
          <w:sz w:val="24"/>
          <w:szCs w:val="24"/>
        </w:rPr>
        <w:t>в рамках РМО организовать интеллектуальные марафоны, игры.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 w:rsidRPr="00E41B75">
        <w:rPr>
          <w:rFonts w:ascii="Times New Roman" w:eastAsia="Times New Roman" w:hAnsi="Times New Roman" w:cs="Times New Roman"/>
          <w:i/>
          <w:sz w:val="26"/>
          <w:szCs w:val="26"/>
        </w:rPr>
        <w:t>С</w:t>
      </w: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 xml:space="preserve">овершенствование системы </w:t>
      </w:r>
      <w:proofErr w:type="spellStart"/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>предпрофильной</w:t>
      </w:r>
      <w:proofErr w:type="spellEnd"/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 xml:space="preserve"> подготовки и профильного обучения в системе общего образования</w:t>
      </w:r>
    </w:p>
    <w:p w:rsidR="00E41B75" w:rsidRPr="00E41B75" w:rsidRDefault="00E41B75" w:rsidP="00E41B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модель сетевого взаимодействия при организации </w:t>
      </w:r>
      <w:proofErr w:type="spellStart"/>
      <w:r w:rsidRPr="00E41B75">
        <w:rPr>
          <w:rFonts w:ascii="Times New Roman" w:eastAsia="Times New Roman" w:hAnsi="Times New Roman" w:cs="Times New Roman"/>
          <w:sz w:val="24"/>
          <w:szCs w:val="24"/>
        </w:rPr>
        <w:t>предпрофильной</w:t>
      </w:r>
      <w:proofErr w:type="spellEnd"/>
      <w:r w:rsidRPr="00E41B75">
        <w:rPr>
          <w:rFonts w:ascii="Times New Roman" w:eastAsia="Times New Roman" w:hAnsi="Times New Roman" w:cs="Times New Roman"/>
          <w:sz w:val="24"/>
          <w:szCs w:val="24"/>
        </w:rPr>
        <w:t xml:space="preserve"> подготовки и профильного обучения в районе.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B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41B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Оказание учебно-методической и научной поддержки всем участникам образовательного процесса</w:t>
      </w:r>
    </w:p>
    <w:p w:rsidR="00E41B75" w:rsidRPr="00E41B75" w:rsidRDefault="00E41B75" w:rsidP="00E41B7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оказывать информационно-методическое и организационно-технологическое сопровождение единого государственного экзамена;</w:t>
      </w:r>
    </w:p>
    <w:p w:rsidR="00E41B75" w:rsidRPr="00E41B75" w:rsidRDefault="00E41B75" w:rsidP="00E41B7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продолжить ознакомление педагогов с современными образовательными технологиями.</w:t>
      </w:r>
    </w:p>
    <w:p w:rsidR="00E41B75" w:rsidRPr="00E41B75" w:rsidRDefault="00E41B75" w:rsidP="00E41B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i/>
          <w:sz w:val="24"/>
          <w:szCs w:val="24"/>
        </w:rPr>
        <w:t xml:space="preserve">-Организация и проведение мониторинга учебных достижений </w:t>
      </w:r>
    </w:p>
    <w:p w:rsidR="00E41B75" w:rsidRPr="00E41B75" w:rsidRDefault="00E41B75" w:rsidP="00E41B7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B75">
        <w:rPr>
          <w:rFonts w:ascii="Times New Roman" w:eastAsia="Times New Roman" w:hAnsi="Times New Roman" w:cs="Times New Roman"/>
          <w:sz w:val="24"/>
          <w:szCs w:val="24"/>
        </w:rPr>
        <w:t>проводить мониторинг учебных достижений педагогов и обучающихся ОО.</w:t>
      </w:r>
    </w:p>
    <w:p w:rsidR="00911314" w:rsidRDefault="00911314"/>
    <w:p w:rsidR="006B5D1C" w:rsidRDefault="006B5D1C"/>
    <w:p w:rsidR="006B5D1C" w:rsidRPr="006B5D1C" w:rsidRDefault="006B5D1C">
      <w:pPr>
        <w:rPr>
          <w:rFonts w:ascii="Times New Roman" w:hAnsi="Times New Roman" w:cs="Times New Roman"/>
        </w:rPr>
      </w:pPr>
      <w:bookmarkStart w:id="0" w:name="_GoBack"/>
      <w:r w:rsidRPr="006B5D1C">
        <w:rPr>
          <w:rFonts w:ascii="Times New Roman" w:hAnsi="Times New Roman" w:cs="Times New Roman"/>
        </w:rPr>
        <w:t xml:space="preserve">Заместитель руководителя по учебно-методической работе                                 </w:t>
      </w:r>
      <w:proofErr w:type="spellStart"/>
      <w:r w:rsidRPr="006B5D1C">
        <w:rPr>
          <w:rFonts w:ascii="Times New Roman" w:hAnsi="Times New Roman" w:cs="Times New Roman"/>
        </w:rPr>
        <w:t>С.Ш.Валеева</w:t>
      </w:r>
      <w:bookmarkEnd w:id="0"/>
      <w:proofErr w:type="spellEnd"/>
    </w:p>
    <w:sectPr w:rsidR="006B5D1C" w:rsidRPr="006B5D1C" w:rsidSect="00AC619D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B46" w:rsidRDefault="003D1B46">
      <w:pPr>
        <w:spacing w:after="0" w:line="240" w:lineRule="auto"/>
      </w:pPr>
      <w:r>
        <w:separator/>
      </w:r>
    </w:p>
  </w:endnote>
  <w:endnote w:type="continuationSeparator" w:id="0">
    <w:p w:rsidR="003D1B46" w:rsidRDefault="003D1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TTE28C0670t00">
    <w:altName w:val="Arial Unicode MS"/>
    <w:charset w:val="CC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81" w:rsidRDefault="00784381" w:rsidP="00AC619D">
    <w:pPr>
      <w:pStyle w:val="a8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84381" w:rsidRDefault="00784381" w:rsidP="00AC619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81" w:rsidRDefault="00784381" w:rsidP="00AC619D">
    <w:pPr>
      <w:pStyle w:val="a8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B5D1C">
      <w:rPr>
        <w:rStyle w:val="af"/>
        <w:noProof/>
      </w:rPr>
      <w:t>9</w:t>
    </w:r>
    <w:r>
      <w:rPr>
        <w:rStyle w:val="af"/>
      </w:rPr>
      <w:fldChar w:fldCharType="end"/>
    </w:r>
  </w:p>
  <w:p w:rsidR="00784381" w:rsidRDefault="00784381" w:rsidP="00AC619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B46" w:rsidRDefault="003D1B46">
      <w:pPr>
        <w:spacing w:after="0" w:line="240" w:lineRule="auto"/>
      </w:pPr>
      <w:r>
        <w:separator/>
      </w:r>
    </w:p>
  </w:footnote>
  <w:footnote w:type="continuationSeparator" w:id="0">
    <w:p w:rsidR="003D1B46" w:rsidRDefault="003D1B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0813"/>
    <w:multiLevelType w:val="hybridMultilevel"/>
    <w:tmpl w:val="F7168C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C62C4C"/>
    <w:multiLevelType w:val="hybridMultilevel"/>
    <w:tmpl w:val="4BDCCD70"/>
    <w:lvl w:ilvl="0" w:tplc="B56A54E6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 w:val="0"/>
        <w:i w:val="0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6E0CBB"/>
    <w:multiLevelType w:val="hybridMultilevel"/>
    <w:tmpl w:val="0346F8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925A92"/>
    <w:multiLevelType w:val="hybridMultilevel"/>
    <w:tmpl w:val="17020E6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5C2B8C"/>
    <w:multiLevelType w:val="hybridMultilevel"/>
    <w:tmpl w:val="AE64AEC0"/>
    <w:lvl w:ilvl="0" w:tplc="71B6CBC2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A0A7B5B"/>
    <w:multiLevelType w:val="hybridMultilevel"/>
    <w:tmpl w:val="749015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7C8E2FE">
      <w:start w:val="10"/>
      <w:numFmt w:val="bullet"/>
      <w:lvlText w:val="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Symbol" w:hint="default"/>
        <w:sz w:val="12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2D012BAB"/>
    <w:multiLevelType w:val="hybridMultilevel"/>
    <w:tmpl w:val="10C23D3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BF5454"/>
    <w:multiLevelType w:val="hybridMultilevel"/>
    <w:tmpl w:val="4E74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C96761"/>
    <w:multiLevelType w:val="hybridMultilevel"/>
    <w:tmpl w:val="CAF2445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D76157"/>
    <w:multiLevelType w:val="multilevel"/>
    <w:tmpl w:val="46824AA8"/>
    <w:lvl w:ilvl="0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20"/>
        </w:tabs>
        <w:ind w:left="1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20"/>
        </w:tabs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80"/>
        </w:tabs>
        <w:ind w:left="1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40"/>
        </w:tabs>
        <w:ind w:left="2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40"/>
        </w:tabs>
        <w:ind w:left="2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00"/>
        </w:tabs>
        <w:ind w:left="2600" w:hanging="2160"/>
      </w:pPr>
      <w:rPr>
        <w:rFonts w:hint="default"/>
      </w:rPr>
    </w:lvl>
  </w:abstractNum>
  <w:abstractNum w:abstractNumId="10">
    <w:nsid w:val="39320114"/>
    <w:multiLevelType w:val="hybridMultilevel"/>
    <w:tmpl w:val="224AEB5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1DF5482"/>
    <w:multiLevelType w:val="hybridMultilevel"/>
    <w:tmpl w:val="28D4A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83E29"/>
    <w:multiLevelType w:val="hybridMultilevel"/>
    <w:tmpl w:val="CABC2B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A55D17"/>
    <w:multiLevelType w:val="hybridMultilevel"/>
    <w:tmpl w:val="22069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8C04C3"/>
    <w:multiLevelType w:val="hybridMultilevel"/>
    <w:tmpl w:val="D1CAF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255C1E"/>
    <w:multiLevelType w:val="hybridMultilevel"/>
    <w:tmpl w:val="47F4E024"/>
    <w:lvl w:ilvl="0" w:tplc="57246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637B4B"/>
    <w:multiLevelType w:val="hybridMultilevel"/>
    <w:tmpl w:val="9EF45DB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E954C5"/>
    <w:multiLevelType w:val="hybridMultilevel"/>
    <w:tmpl w:val="1FDA6092"/>
    <w:lvl w:ilvl="0" w:tplc="B490A2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BD2097D"/>
    <w:multiLevelType w:val="hybridMultilevel"/>
    <w:tmpl w:val="4D38BF64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9">
    <w:nsid w:val="7D6B35E4"/>
    <w:multiLevelType w:val="hybridMultilevel"/>
    <w:tmpl w:val="5508AB80"/>
    <w:lvl w:ilvl="0" w:tplc="041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2"/>
  </w:num>
  <w:num w:numId="4">
    <w:abstractNumId w:val="3"/>
  </w:num>
  <w:num w:numId="5">
    <w:abstractNumId w:val="18"/>
  </w:num>
  <w:num w:numId="6">
    <w:abstractNumId w:val="10"/>
  </w:num>
  <w:num w:numId="7">
    <w:abstractNumId w:val="1"/>
  </w:num>
  <w:num w:numId="8">
    <w:abstractNumId w:val="12"/>
  </w:num>
  <w:num w:numId="9">
    <w:abstractNumId w:val="19"/>
  </w:num>
  <w:num w:numId="10">
    <w:abstractNumId w:val="5"/>
  </w:num>
  <w:num w:numId="11">
    <w:abstractNumId w:val="6"/>
  </w:num>
  <w:num w:numId="12">
    <w:abstractNumId w:val="11"/>
  </w:num>
  <w:num w:numId="13">
    <w:abstractNumId w:val="4"/>
  </w:num>
  <w:num w:numId="14">
    <w:abstractNumId w:val="17"/>
  </w:num>
  <w:num w:numId="15">
    <w:abstractNumId w:val="14"/>
  </w:num>
  <w:num w:numId="16">
    <w:abstractNumId w:val="15"/>
  </w:num>
  <w:num w:numId="17">
    <w:abstractNumId w:val="13"/>
  </w:num>
  <w:num w:numId="18">
    <w:abstractNumId w:val="7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75"/>
    <w:rsid w:val="000939FE"/>
    <w:rsid w:val="000A7288"/>
    <w:rsid w:val="000E2BE4"/>
    <w:rsid w:val="0010539C"/>
    <w:rsid w:val="002059A4"/>
    <w:rsid w:val="00275716"/>
    <w:rsid w:val="002F5199"/>
    <w:rsid w:val="00367B7B"/>
    <w:rsid w:val="00374194"/>
    <w:rsid w:val="003B0546"/>
    <w:rsid w:val="003D1B46"/>
    <w:rsid w:val="0054052E"/>
    <w:rsid w:val="005A7512"/>
    <w:rsid w:val="005D5525"/>
    <w:rsid w:val="0066397D"/>
    <w:rsid w:val="006B5D1C"/>
    <w:rsid w:val="007267A8"/>
    <w:rsid w:val="00777CC0"/>
    <w:rsid w:val="00784381"/>
    <w:rsid w:val="007D47EA"/>
    <w:rsid w:val="00851125"/>
    <w:rsid w:val="008D16C7"/>
    <w:rsid w:val="00911314"/>
    <w:rsid w:val="00935F49"/>
    <w:rsid w:val="00990CCB"/>
    <w:rsid w:val="00A3716E"/>
    <w:rsid w:val="00AC619D"/>
    <w:rsid w:val="00AF40FD"/>
    <w:rsid w:val="00B077B4"/>
    <w:rsid w:val="00B462C0"/>
    <w:rsid w:val="00B6193C"/>
    <w:rsid w:val="00B736A5"/>
    <w:rsid w:val="00BA5426"/>
    <w:rsid w:val="00BE5AB0"/>
    <w:rsid w:val="00C5093B"/>
    <w:rsid w:val="00D077A2"/>
    <w:rsid w:val="00D910D9"/>
    <w:rsid w:val="00DA613E"/>
    <w:rsid w:val="00DC4BA1"/>
    <w:rsid w:val="00E41B75"/>
    <w:rsid w:val="00E44F7A"/>
    <w:rsid w:val="00F739F8"/>
    <w:rsid w:val="00F81C0F"/>
    <w:rsid w:val="00F81E86"/>
    <w:rsid w:val="00F84C8C"/>
    <w:rsid w:val="00FD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1B7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link w:val="40"/>
    <w:qFormat/>
    <w:rsid w:val="00E41B7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1B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4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E41B75"/>
  </w:style>
  <w:style w:type="table" w:styleId="a3">
    <w:name w:val="Table Grid"/>
    <w:basedOn w:val="a1"/>
    <w:rsid w:val="00E41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41B75"/>
    <w:pPr>
      <w:tabs>
        <w:tab w:val="center" w:pos="4677"/>
        <w:tab w:val="right" w:pos="9355"/>
      </w:tabs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E41B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E41B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4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E41B75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E41B7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41B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semiHidden/>
    <w:rsid w:val="00E41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E41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E4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orizm">
    <w:name w:val="aforizm"/>
    <w:basedOn w:val="a"/>
    <w:rsid w:val="00E41B75"/>
    <w:pPr>
      <w:spacing w:after="0" w:line="160" w:lineRule="atLeast"/>
      <w:jc w:val="both"/>
    </w:pPr>
    <w:rPr>
      <w:rFonts w:ascii="Tahoma" w:eastAsia="Times New Roman" w:hAnsi="Tahoma" w:cs="Tahoma"/>
      <w:color w:val="778899"/>
      <w:sz w:val="16"/>
      <w:szCs w:val="16"/>
      <w:lang w:eastAsia="ru-RU"/>
    </w:rPr>
  </w:style>
  <w:style w:type="paragraph" w:customStyle="1" w:styleId="ab">
    <w:name w:val="Содержимое таблицы"/>
    <w:basedOn w:val="a"/>
    <w:rsid w:val="00E41B75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kern w:val="1"/>
      <w:sz w:val="24"/>
      <w:szCs w:val="24"/>
    </w:rPr>
  </w:style>
  <w:style w:type="paragraph" w:styleId="ac">
    <w:name w:val="Body Text Indent"/>
    <w:basedOn w:val="a"/>
    <w:link w:val="ad"/>
    <w:rsid w:val="00E41B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d">
    <w:name w:val="Основной текст с отступом Знак"/>
    <w:basedOn w:val="a0"/>
    <w:link w:val="ac"/>
    <w:rsid w:val="00E41B7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e">
    <w:name w:val="Знак Знак"/>
    <w:rsid w:val="00E41B75"/>
    <w:rPr>
      <w:rFonts w:ascii="Times New Roman" w:hAnsi="Times New Roman" w:cs="Times New Roman"/>
      <w:sz w:val="24"/>
      <w:szCs w:val="24"/>
      <w:lang w:val="en-US" w:eastAsia="x-none"/>
    </w:rPr>
  </w:style>
  <w:style w:type="character" w:styleId="af">
    <w:name w:val="page number"/>
    <w:rsid w:val="00E41B75"/>
    <w:rPr>
      <w:rFonts w:cs="Times New Roman"/>
    </w:rPr>
  </w:style>
  <w:style w:type="paragraph" w:customStyle="1" w:styleId="12">
    <w:name w:val="Абзац списка1"/>
    <w:basedOn w:val="a"/>
    <w:rsid w:val="00E41B7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E41B7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E41B75"/>
    <w:rPr>
      <w:rFonts w:ascii="Tahoma" w:eastAsia="Times New Roman" w:hAnsi="Tahoma" w:cs="Tahoma"/>
      <w:sz w:val="16"/>
      <w:szCs w:val="16"/>
    </w:rPr>
  </w:style>
  <w:style w:type="paragraph" w:customStyle="1" w:styleId="13">
    <w:name w:val="Без интервала1"/>
    <w:rsid w:val="00E41B7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E41B75"/>
    <w:pPr>
      <w:spacing w:after="0" w:line="240" w:lineRule="auto"/>
    </w:pPr>
    <w:rPr>
      <w:rFonts w:ascii="Calibri" w:eastAsia="Times New Roman" w:hAnsi="Calibri" w:cs="Calibri"/>
    </w:rPr>
  </w:style>
  <w:style w:type="paragraph" w:styleId="af3">
    <w:name w:val="List Paragraph"/>
    <w:basedOn w:val="a"/>
    <w:uiPriority w:val="34"/>
    <w:qFormat/>
    <w:rsid w:val="00E41B75"/>
    <w:pPr>
      <w:ind w:left="720"/>
      <w:contextualSpacing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E41B7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"/>
    <w:basedOn w:val="a"/>
    <w:rsid w:val="00E41B7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Title"/>
    <w:basedOn w:val="a"/>
    <w:link w:val="af6"/>
    <w:qFormat/>
    <w:rsid w:val="00E41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E41B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E41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41B7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link w:val="40"/>
    <w:qFormat/>
    <w:rsid w:val="00E41B7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1B7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41B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E41B75"/>
  </w:style>
  <w:style w:type="table" w:styleId="a3">
    <w:name w:val="Table Grid"/>
    <w:basedOn w:val="a1"/>
    <w:rsid w:val="00E41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E41B75"/>
    <w:pPr>
      <w:tabs>
        <w:tab w:val="center" w:pos="4677"/>
        <w:tab w:val="right" w:pos="9355"/>
      </w:tabs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E41B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rsid w:val="00E41B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E41B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E41B75"/>
    <w:pPr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E41B7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41B7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footer"/>
    <w:basedOn w:val="a"/>
    <w:link w:val="a9"/>
    <w:semiHidden/>
    <w:rsid w:val="00E41B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semiHidden/>
    <w:rsid w:val="00E41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rsid w:val="00E4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orizm">
    <w:name w:val="aforizm"/>
    <w:basedOn w:val="a"/>
    <w:rsid w:val="00E41B75"/>
    <w:pPr>
      <w:spacing w:after="0" w:line="160" w:lineRule="atLeast"/>
      <w:jc w:val="both"/>
    </w:pPr>
    <w:rPr>
      <w:rFonts w:ascii="Tahoma" w:eastAsia="Times New Roman" w:hAnsi="Tahoma" w:cs="Tahoma"/>
      <w:color w:val="778899"/>
      <w:sz w:val="16"/>
      <w:szCs w:val="16"/>
      <w:lang w:eastAsia="ru-RU"/>
    </w:rPr>
  </w:style>
  <w:style w:type="paragraph" w:customStyle="1" w:styleId="ab">
    <w:name w:val="Содержимое таблицы"/>
    <w:basedOn w:val="a"/>
    <w:rsid w:val="00E41B75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kern w:val="1"/>
      <w:sz w:val="24"/>
      <w:szCs w:val="24"/>
    </w:rPr>
  </w:style>
  <w:style w:type="paragraph" w:styleId="ac">
    <w:name w:val="Body Text Indent"/>
    <w:basedOn w:val="a"/>
    <w:link w:val="ad"/>
    <w:rsid w:val="00E41B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d">
    <w:name w:val="Основной текст с отступом Знак"/>
    <w:basedOn w:val="a0"/>
    <w:link w:val="ac"/>
    <w:rsid w:val="00E41B7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e">
    <w:name w:val="Знак Знак"/>
    <w:rsid w:val="00E41B75"/>
    <w:rPr>
      <w:rFonts w:ascii="Times New Roman" w:hAnsi="Times New Roman" w:cs="Times New Roman"/>
      <w:sz w:val="24"/>
      <w:szCs w:val="24"/>
      <w:lang w:val="en-US" w:eastAsia="x-none"/>
    </w:rPr>
  </w:style>
  <w:style w:type="character" w:styleId="af">
    <w:name w:val="page number"/>
    <w:rsid w:val="00E41B75"/>
    <w:rPr>
      <w:rFonts w:cs="Times New Roman"/>
    </w:rPr>
  </w:style>
  <w:style w:type="paragraph" w:customStyle="1" w:styleId="12">
    <w:name w:val="Абзац списка1"/>
    <w:basedOn w:val="a"/>
    <w:rsid w:val="00E41B7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E41B7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E41B75"/>
    <w:rPr>
      <w:rFonts w:ascii="Tahoma" w:eastAsia="Times New Roman" w:hAnsi="Tahoma" w:cs="Tahoma"/>
      <w:sz w:val="16"/>
      <w:szCs w:val="16"/>
    </w:rPr>
  </w:style>
  <w:style w:type="paragraph" w:customStyle="1" w:styleId="13">
    <w:name w:val="Без интервала1"/>
    <w:rsid w:val="00E41B7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E41B75"/>
    <w:pPr>
      <w:spacing w:after="0" w:line="240" w:lineRule="auto"/>
    </w:pPr>
    <w:rPr>
      <w:rFonts w:ascii="Calibri" w:eastAsia="Times New Roman" w:hAnsi="Calibri" w:cs="Calibri"/>
    </w:rPr>
  </w:style>
  <w:style w:type="paragraph" w:styleId="af3">
    <w:name w:val="List Paragraph"/>
    <w:basedOn w:val="a"/>
    <w:uiPriority w:val="34"/>
    <w:qFormat/>
    <w:rsid w:val="00E41B75"/>
    <w:pPr>
      <w:ind w:left="720"/>
      <w:contextualSpacing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E41B7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"/>
    <w:basedOn w:val="a"/>
    <w:rsid w:val="00E41B7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Title"/>
    <w:basedOn w:val="a"/>
    <w:link w:val="af6"/>
    <w:qFormat/>
    <w:rsid w:val="00E41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E41B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E41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E41B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1"/>
    <w:next w:val="a3"/>
    <w:uiPriority w:val="59"/>
    <w:rsid w:val="00777C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9</Pages>
  <Words>3890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23</cp:revision>
  <dcterms:created xsi:type="dcterms:W3CDTF">2019-06-10T13:19:00Z</dcterms:created>
  <dcterms:modified xsi:type="dcterms:W3CDTF">2020-07-27T08:21:00Z</dcterms:modified>
</cp:coreProperties>
</file>